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59E" w:rsidRDefault="0041259E" w:rsidP="0041259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81CB8">
        <w:rPr>
          <w:rFonts w:ascii="Times New Roman" w:hAnsi="Times New Roman" w:cs="Times New Roman"/>
          <w:b/>
          <w:sz w:val="24"/>
          <w:szCs w:val="24"/>
        </w:rPr>
        <w:t xml:space="preserve">CD59 receptor targeted delivery of miRNA-1284 and </w:t>
      </w:r>
      <w:proofErr w:type="spellStart"/>
      <w:r w:rsidRPr="00981CB8">
        <w:rPr>
          <w:rFonts w:ascii="Times New Roman" w:hAnsi="Times New Roman" w:cs="Times New Roman"/>
          <w:b/>
          <w:sz w:val="24"/>
          <w:szCs w:val="24"/>
        </w:rPr>
        <w:t>Cisplatin</w:t>
      </w:r>
      <w:proofErr w:type="spellEnd"/>
      <w:r w:rsidRPr="00981CB8">
        <w:rPr>
          <w:rFonts w:ascii="Times New Roman" w:hAnsi="Times New Roman" w:cs="Times New Roman"/>
          <w:b/>
          <w:sz w:val="24"/>
          <w:szCs w:val="24"/>
        </w:rPr>
        <w:t>-loaded liposomes for effective therapeutic e</w:t>
      </w:r>
      <w:r>
        <w:rPr>
          <w:rFonts w:ascii="Times New Roman" w:hAnsi="Times New Roman" w:cs="Times New Roman"/>
          <w:b/>
          <w:sz w:val="24"/>
          <w:szCs w:val="24"/>
        </w:rPr>
        <w:t xml:space="preserve">fficacy against </w:t>
      </w:r>
      <w:r w:rsidRPr="00456FD3">
        <w:rPr>
          <w:rFonts w:ascii="Times New Roman" w:hAnsi="Times New Roman" w:cs="Times New Roman"/>
          <w:b/>
          <w:sz w:val="24"/>
          <w:szCs w:val="24"/>
          <w:highlight w:val="yellow"/>
        </w:rPr>
        <w:t>cervical cancer cells</w:t>
      </w:r>
    </w:p>
    <w:p w:rsidR="0041259E" w:rsidRPr="00981CB8" w:rsidRDefault="0041259E" w:rsidP="0041259E">
      <w:pPr>
        <w:spacing w:line="48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1259E" w:rsidRPr="00981CB8" w:rsidRDefault="0041259E" w:rsidP="0041259E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981CB8">
        <w:rPr>
          <w:rFonts w:ascii="Times New Roman" w:hAnsi="Times New Roman" w:cs="Times New Roman"/>
          <w:sz w:val="24"/>
          <w:szCs w:val="24"/>
        </w:rPr>
        <w:t>Li Wang</w:t>
      </w:r>
      <w:r w:rsidRPr="00981CB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81CB8">
        <w:rPr>
          <w:rFonts w:ascii="Times New Roman" w:hAnsi="Times New Roman" w:cs="Times New Roman"/>
          <w:sz w:val="24"/>
          <w:szCs w:val="24"/>
        </w:rPr>
        <w:t>, Ting-Ting Liang</w:t>
      </w:r>
      <w:r w:rsidRPr="00981CB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81CB8">
        <w:rPr>
          <w:rFonts w:ascii="Times New Roman" w:hAnsi="Times New Roman" w:cs="Times New Roman"/>
          <w:sz w:val="24"/>
          <w:szCs w:val="24"/>
        </w:rPr>
        <w:t>*</w:t>
      </w:r>
    </w:p>
    <w:p w:rsidR="0041259E" w:rsidRPr="00981CB8" w:rsidRDefault="0041259E" w:rsidP="0041259E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1CB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981CB8">
        <w:rPr>
          <w:rFonts w:ascii="Times New Roman" w:hAnsi="Times New Roman" w:cs="Times New Roman"/>
          <w:sz w:val="24"/>
          <w:szCs w:val="24"/>
        </w:rPr>
        <w:t xml:space="preserve">Department of Pharmacy, </w:t>
      </w:r>
      <w:proofErr w:type="spellStart"/>
      <w:r w:rsidRPr="00981CB8">
        <w:rPr>
          <w:rFonts w:ascii="Times New Roman" w:hAnsi="Times New Roman" w:cs="Times New Roman"/>
          <w:sz w:val="24"/>
          <w:szCs w:val="24"/>
        </w:rPr>
        <w:t>Jining</w:t>
      </w:r>
      <w:proofErr w:type="spellEnd"/>
      <w:r w:rsidRPr="00981CB8">
        <w:rPr>
          <w:rFonts w:ascii="Times New Roman" w:hAnsi="Times New Roman" w:cs="Times New Roman"/>
          <w:sz w:val="24"/>
          <w:szCs w:val="24"/>
        </w:rPr>
        <w:t xml:space="preserve"> No.1 People's Hospital, </w:t>
      </w:r>
      <w:proofErr w:type="spellStart"/>
      <w:r w:rsidRPr="00981CB8">
        <w:rPr>
          <w:rFonts w:ascii="Times New Roman" w:hAnsi="Times New Roman" w:cs="Times New Roman"/>
          <w:sz w:val="24"/>
          <w:szCs w:val="24"/>
        </w:rPr>
        <w:t>Jining</w:t>
      </w:r>
      <w:proofErr w:type="spellEnd"/>
      <w:r w:rsidRPr="00981CB8">
        <w:rPr>
          <w:rFonts w:ascii="Times New Roman" w:hAnsi="Times New Roman" w:cs="Times New Roman"/>
          <w:sz w:val="24"/>
          <w:szCs w:val="24"/>
        </w:rPr>
        <w:t xml:space="preserve"> 272011, Shandong, China</w:t>
      </w:r>
    </w:p>
    <w:p w:rsidR="0041259E" w:rsidRPr="00981CB8" w:rsidRDefault="0041259E" w:rsidP="0041259E">
      <w:pPr>
        <w:widowControl w:val="0"/>
        <w:spacing w:after="0" w:line="48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81CB8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981CB8">
        <w:rPr>
          <w:rFonts w:ascii="Times New Roman" w:hAnsi="Times New Roman" w:cs="Times New Roman"/>
          <w:sz w:val="24"/>
          <w:szCs w:val="24"/>
        </w:rPr>
        <w:t xml:space="preserve">Department of Obstetrics and Gynecology, </w:t>
      </w:r>
      <w:proofErr w:type="spellStart"/>
      <w:r w:rsidRPr="00981CB8">
        <w:rPr>
          <w:rFonts w:ascii="Times New Roman" w:hAnsi="Times New Roman" w:cs="Times New Roman"/>
          <w:sz w:val="24"/>
          <w:szCs w:val="24"/>
        </w:rPr>
        <w:t>Weifang</w:t>
      </w:r>
      <w:proofErr w:type="spellEnd"/>
      <w:r w:rsidRPr="00981CB8">
        <w:rPr>
          <w:rFonts w:ascii="Times New Roman" w:hAnsi="Times New Roman" w:cs="Times New Roman"/>
          <w:sz w:val="24"/>
          <w:szCs w:val="24"/>
        </w:rPr>
        <w:t xml:space="preserve"> No.2 People’s Hospital, </w:t>
      </w:r>
      <w:proofErr w:type="spellStart"/>
      <w:r w:rsidRPr="00981CB8">
        <w:rPr>
          <w:rFonts w:ascii="Times New Roman" w:hAnsi="Times New Roman" w:cs="Times New Roman"/>
          <w:sz w:val="24"/>
          <w:szCs w:val="24"/>
        </w:rPr>
        <w:t>Weifang</w:t>
      </w:r>
      <w:proofErr w:type="spellEnd"/>
      <w:r w:rsidRPr="00981CB8">
        <w:rPr>
          <w:rFonts w:ascii="Times New Roman" w:hAnsi="Times New Roman" w:cs="Times New Roman"/>
          <w:sz w:val="24"/>
          <w:szCs w:val="24"/>
        </w:rPr>
        <w:t xml:space="preserve"> 261041, Shandong, China</w:t>
      </w:r>
    </w:p>
    <w:p w:rsidR="0041259E" w:rsidRPr="00981CB8" w:rsidRDefault="0041259E" w:rsidP="0041259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1259E" w:rsidRPr="00981CB8" w:rsidRDefault="0041259E" w:rsidP="0041259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1259E" w:rsidRPr="00981CB8" w:rsidRDefault="0041259E" w:rsidP="0041259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1259E" w:rsidRPr="00981CB8" w:rsidRDefault="0041259E" w:rsidP="0041259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1259E" w:rsidRPr="00981CB8" w:rsidRDefault="0041259E" w:rsidP="0041259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1259E" w:rsidRPr="00981CB8" w:rsidRDefault="0041259E" w:rsidP="0041259E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981CB8">
        <w:rPr>
          <w:rFonts w:ascii="Times New Roman" w:hAnsi="Times New Roman" w:cs="Times New Roman"/>
          <w:b/>
          <w:sz w:val="24"/>
          <w:szCs w:val="24"/>
        </w:rPr>
        <w:t xml:space="preserve">*Corresponding author: </w:t>
      </w:r>
    </w:p>
    <w:p w:rsidR="0041259E" w:rsidRPr="00981CB8" w:rsidRDefault="0041259E" w:rsidP="0041259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1CB8">
        <w:rPr>
          <w:rFonts w:ascii="Times New Roman" w:hAnsi="Times New Roman" w:cs="Times New Roman"/>
          <w:sz w:val="24"/>
          <w:szCs w:val="24"/>
        </w:rPr>
        <w:t xml:space="preserve">Ting-Ting Liang, </w:t>
      </w:r>
      <w:r>
        <w:rPr>
          <w:rFonts w:ascii="Times New Roman" w:hAnsi="Times New Roman" w:cs="Times New Roman"/>
          <w:sz w:val="24"/>
          <w:szCs w:val="24"/>
        </w:rPr>
        <w:t>MD</w:t>
      </w:r>
    </w:p>
    <w:p w:rsidR="0041259E" w:rsidRPr="00981CB8" w:rsidRDefault="0041259E" w:rsidP="0041259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1CB8">
        <w:rPr>
          <w:rFonts w:ascii="Times New Roman" w:hAnsi="Times New Roman" w:cs="Times New Roman"/>
          <w:sz w:val="24"/>
          <w:szCs w:val="24"/>
        </w:rPr>
        <w:t xml:space="preserve">Department of Obstetrics and Gynecology, </w:t>
      </w:r>
    </w:p>
    <w:p w:rsidR="0041259E" w:rsidRPr="00981CB8" w:rsidRDefault="0041259E" w:rsidP="0041259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81CB8">
        <w:rPr>
          <w:rFonts w:ascii="Times New Roman" w:hAnsi="Times New Roman" w:cs="Times New Roman"/>
          <w:sz w:val="24"/>
          <w:szCs w:val="24"/>
        </w:rPr>
        <w:t>Weifang</w:t>
      </w:r>
      <w:proofErr w:type="spellEnd"/>
      <w:r w:rsidRPr="00981CB8">
        <w:rPr>
          <w:rFonts w:ascii="Times New Roman" w:hAnsi="Times New Roman" w:cs="Times New Roman"/>
          <w:sz w:val="24"/>
          <w:szCs w:val="24"/>
        </w:rPr>
        <w:t xml:space="preserve"> No.2 People’s Hospital, No. 7 </w:t>
      </w:r>
      <w:proofErr w:type="spellStart"/>
      <w:r w:rsidRPr="00981CB8">
        <w:rPr>
          <w:rFonts w:ascii="Times New Roman" w:hAnsi="Times New Roman" w:cs="Times New Roman"/>
          <w:sz w:val="24"/>
          <w:szCs w:val="24"/>
        </w:rPr>
        <w:t>Yuanxiao</w:t>
      </w:r>
      <w:proofErr w:type="spellEnd"/>
      <w:r w:rsidRPr="00981CB8">
        <w:rPr>
          <w:rFonts w:ascii="Times New Roman" w:hAnsi="Times New Roman" w:cs="Times New Roman"/>
          <w:sz w:val="24"/>
          <w:szCs w:val="24"/>
        </w:rPr>
        <w:t xml:space="preserve"> Street, </w:t>
      </w:r>
    </w:p>
    <w:p w:rsidR="0041259E" w:rsidRPr="00981CB8" w:rsidRDefault="0041259E" w:rsidP="0041259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proofErr w:type="spellStart"/>
      <w:r w:rsidRPr="00981CB8">
        <w:rPr>
          <w:rFonts w:ascii="Times New Roman" w:hAnsi="Times New Roman" w:cs="Times New Roman"/>
          <w:sz w:val="24"/>
          <w:szCs w:val="24"/>
        </w:rPr>
        <w:t>Kuiwen</w:t>
      </w:r>
      <w:proofErr w:type="spellEnd"/>
      <w:r w:rsidRPr="00981CB8">
        <w:rPr>
          <w:rFonts w:ascii="Times New Roman" w:hAnsi="Times New Roman" w:cs="Times New Roman"/>
          <w:sz w:val="24"/>
          <w:szCs w:val="24"/>
        </w:rPr>
        <w:t xml:space="preserve"> Distric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981CB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81CB8">
        <w:rPr>
          <w:rFonts w:ascii="Times New Roman" w:hAnsi="Times New Roman" w:cs="Times New Roman"/>
          <w:sz w:val="24"/>
          <w:szCs w:val="24"/>
        </w:rPr>
        <w:t>Weifang</w:t>
      </w:r>
      <w:proofErr w:type="spellEnd"/>
      <w:r w:rsidRPr="00981CB8">
        <w:rPr>
          <w:rFonts w:ascii="Times New Roman" w:hAnsi="Times New Roman" w:cs="Times New Roman"/>
          <w:sz w:val="24"/>
          <w:szCs w:val="24"/>
        </w:rPr>
        <w:t xml:space="preserve"> 261041, Shandong, China</w:t>
      </w:r>
    </w:p>
    <w:p w:rsidR="0041259E" w:rsidRPr="00981CB8" w:rsidRDefault="0041259E" w:rsidP="0041259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1CB8">
        <w:rPr>
          <w:rFonts w:ascii="Times New Roman" w:hAnsi="Times New Roman" w:cs="Times New Roman"/>
          <w:sz w:val="24"/>
          <w:szCs w:val="24"/>
        </w:rPr>
        <w:t xml:space="preserve">Tel/Fax: 0086-0536-8233405     </w:t>
      </w:r>
    </w:p>
    <w:p w:rsidR="0041259E" w:rsidRPr="00981CB8" w:rsidRDefault="0041259E" w:rsidP="0041259E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981CB8">
        <w:rPr>
          <w:rFonts w:ascii="Times New Roman" w:hAnsi="Times New Roman" w:cs="Times New Roman"/>
          <w:sz w:val="24"/>
          <w:szCs w:val="24"/>
        </w:rPr>
        <w:t xml:space="preserve">Email:  </w:t>
      </w:r>
      <w:hyperlink r:id="rId5" w:history="1">
        <w:r w:rsidRPr="00981CB8">
          <w:rPr>
            <w:rStyle w:val="Hyperlink"/>
            <w:rFonts w:ascii="Times New Roman" w:hAnsi="Times New Roman" w:cs="Times New Roman" w:hint="eastAsia"/>
            <w:sz w:val="24"/>
            <w:szCs w:val="24"/>
          </w:rPr>
          <w:t>TrevonBraunrba@yahoo.com</w:t>
        </w:r>
      </w:hyperlink>
    </w:p>
    <w:p w:rsidR="0041259E" w:rsidRDefault="0041259E" w:rsidP="0041259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41259E" w:rsidRDefault="0041259E" w:rsidP="0041259E">
      <w:pPr>
        <w:spacing w:line="480" w:lineRule="auto"/>
        <w:rPr>
          <w:rFonts w:ascii="Times New Roman" w:hAnsi="Times New Roman" w:cs="Times New Roman"/>
          <w:sz w:val="24"/>
          <w:szCs w:val="24"/>
        </w:rPr>
      </w:pPr>
    </w:p>
    <w:p w:rsidR="00D74669" w:rsidRDefault="003517F2">
      <w:r>
        <w:rPr>
          <w:noProof/>
        </w:rPr>
        <w:lastRenderedPageBreak/>
        <w:drawing>
          <wp:inline distT="0" distB="0" distL="0" distR="0">
            <wp:extent cx="5057140" cy="3530600"/>
            <wp:effectExtent l="0" t="0" r="0" b="0"/>
            <wp:docPr id="1" name="Picture 1" descr="C:\Users\Owner\Downloads\AA NACHIYAR\Cervical\Figure\SI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Owner\Downloads\AA NACHIYAR\Cervical\Figure\SI1.tif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7140" cy="3530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517F2" w:rsidRDefault="003517F2">
      <w:r>
        <w:t xml:space="preserve">Figure S1: </w:t>
      </w:r>
      <w:r w:rsidRPr="00981CB8">
        <w:rPr>
          <w:rFonts w:ascii="Times New Roman" w:hAnsi="Times New Roman" w:cs="Times New Roman"/>
          <w:sz w:val="24"/>
          <w:szCs w:val="24"/>
        </w:rPr>
        <w:t>Stability analysis of CD/LP-</w:t>
      </w:r>
      <w:proofErr w:type="spellStart"/>
      <w:r w:rsidRPr="00981CB8">
        <w:rPr>
          <w:rFonts w:ascii="Times New Roman" w:hAnsi="Times New Roman" w:cs="Times New Roman"/>
          <w:sz w:val="24"/>
          <w:szCs w:val="24"/>
        </w:rPr>
        <w:t>miCDDP</w:t>
      </w:r>
      <w:proofErr w:type="spellEnd"/>
      <w:r w:rsidRPr="00981CB8">
        <w:rPr>
          <w:rFonts w:ascii="Times New Roman" w:hAnsi="Times New Roman" w:cs="Times New Roman"/>
          <w:sz w:val="24"/>
          <w:szCs w:val="24"/>
        </w:rPr>
        <w:t xml:space="preserve"> in PBS buffer sy</w:t>
      </w:r>
      <w:bookmarkStart w:id="0" w:name="_GoBack"/>
      <w:bookmarkEnd w:id="0"/>
      <w:r w:rsidRPr="00981CB8">
        <w:rPr>
          <w:rFonts w:ascii="Times New Roman" w:hAnsi="Times New Roman" w:cs="Times New Roman"/>
          <w:sz w:val="24"/>
          <w:szCs w:val="24"/>
        </w:rPr>
        <w:t>stem</w:t>
      </w:r>
    </w:p>
    <w:sectPr w:rsidR="003517F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3B1D"/>
    <w:rsid w:val="001968BC"/>
    <w:rsid w:val="00323B1D"/>
    <w:rsid w:val="003517F2"/>
    <w:rsid w:val="0041259E"/>
    <w:rsid w:val="00D746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25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25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17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17F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1259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1259E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17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17F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hyperlink" Target="mailto:TrevonBraunrba@yahoo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3</cp:revision>
  <dcterms:created xsi:type="dcterms:W3CDTF">2020-03-03T04:03:00Z</dcterms:created>
  <dcterms:modified xsi:type="dcterms:W3CDTF">2020-03-03T04:06:00Z</dcterms:modified>
</cp:coreProperties>
</file>